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7502" w14:textId="302FA288" w:rsidR="007C60F7" w:rsidRPr="007C60F7" w:rsidRDefault="004564B6" w:rsidP="007C60F7">
      <w:pPr>
        <w:pStyle w:val="Defaul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電力電子</w:t>
      </w:r>
      <w:r w:rsidR="007C60F7" w:rsidRPr="007C60F7">
        <w:rPr>
          <w:rFonts w:ascii="標楷體" w:eastAsia="標楷體" w:hAnsi="標楷體" w:hint="eastAsia"/>
          <w:sz w:val="40"/>
          <w:szCs w:val="40"/>
        </w:rPr>
        <w:t>學分學程課程規劃表</w:t>
      </w:r>
    </w:p>
    <w:p w14:paraId="44186F77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105.12.13 105 學年度第四次電機系課程委員會通過</w:t>
      </w:r>
    </w:p>
    <w:p w14:paraId="78790B0F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106.01.11 105 學年度第六次電機系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系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務會議通過</w:t>
      </w:r>
    </w:p>
    <w:p w14:paraId="56AA2EB1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106.04.19 105 學年度第二次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電資院課程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委員會通過</w:t>
      </w:r>
    </w:p>
    <w:p w14:paraId="59CE1A09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107.03.07 106 學年度第6 次電機系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系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務會議通過</w:t>
      </w:r>
    </w:p>
    <w:p w14:paraId="52C9AE06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107.04.03 106 學年度第3 次電機系課程委員會通過</w:t>
      </w:r>
    </w:p>
    <w:p w14:paraId="1E260575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107.10.24 107 學年度第1 次電機系課程委員會通過</w:t>
      </w:r>
    </w:p>
    <w:p w14:paraId="33AC14D9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107.10.31 107 學年度第3 次電機系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系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務會議通過</w:t>
      </w:r>
    </w:p>
    <w:p w14:paraId="6BA89D46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107.11.8 107 學年度第一次院課程委員會通過</w:t>
      </w:r>
    </w:p>
    <w:p w14:paraId="3EA67B78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108.04.10 107 學年度第2 次電機系課程委員會通過</w:t>
      </w:r>
    </w:p>
    <w:p w14:paraId="13DB79F2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108.04.10 107 學年度第9 次系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會議通過</w:t>
      </w:r>
    </w:p>
    <w:p w14:paraId="65E1FA1A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108.4.22 電資學院107 學年度第二次課程委員會通過</w:t>
      </w:r>
    </w:p>
    <w:p w14:paraId="29449256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108.10.30 108 學年第1 次電機系課程委員會通過</w:t>
      </w:r>
    </w:p>
    <w:p w14:paraId="46AEAD61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108.10.30 108 學年度第3 次電機系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系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務會議通過</w:t>
      </w:r>
    </w:p>
    <w:p w14:paraId="363E4EA9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109.04.09 108 學年度第2 次電機系課程委員會通過</w:t>
      </w:r>
    </w:p>
    <w:p w14:paraId="0F5C7CDE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109.04.15 108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學年度</w:t>
      </w: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第</w:t>
      </w: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7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次系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會議通過</w:t>
      </w:r>
    </w:p>
    <w:p w14:paraId="6A2F1176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109.04.30 108 學年度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第三次院課程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委員會通過</w:t>
      </w:r>
    </w:p>
    <w:p w14:paraId="2ABDBA47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111.04.08 110 學年度第2 次課程委員會通過</w:t>
      </w:r>
    </w:p>
    <w:p w14:paraId="4BA00A89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111.04.13 110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學年度</w:t>
      </w: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第</w:t>
      </w:r>
      <w:r w:rsidRPr="004564B6">
        <w:rPr>
          <w:rFonts w:ascii="標楷體" w:eastAsia="標楷體" w:hAnsi="標楷體" w:cs="Times New Roman"/>
          <w:b/>
          <w:bCs/>
          <w:sz w:val="20"/>
          <w:szCs w:val="20"/>
        </w:rPr>
        <w:t xml:space="preserve">7 </w:t>
      </w: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次系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會議通過</w:t>
      </w:r>
    </w:p>
    <w:p w14:paraId="55C11451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111.09.28 111 學年度第1 次課程委員會通過</w:t>
      </w:r>
    </w:p>
    <w:p w14:paraId="6B354C80" w14:textId="77777777" w:rsidR="004564B6" w:rsidRPr="004564B6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111.10.26 111 學年度第2 次電機系</w:t>
      </w:r>
      <w:proofErr w:type="gramStart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系</w:t>
      </w:r>
      <w:proofErr w:type="gramEnd"/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務會議通過</w:t>
      </w:r>
    </w:p>
    <w:p w14:paraId="3A8AB314" w14:textId="77777777" w:rsidR="006134FA" w:rsidRDefault="004564B6" w:rsidP="004564B6">
      <w:pPr>
        <w:pStyle w:val="Default"/>
        <w:snapToGrid w:val="0"/>
        <w:jc w:val="right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4564B6">
        <w:rPr>
          <w:rFonts w:ascii="標楷體" w:eastAsia="標楷體" w:hAnsi="標楷體" w:cs="Times New Roman" w:hint="eastAsia"/>
          <w:b/>
          <w:bCs/>
          <w:sz w:val="20"/>
          <w:szCs w:val="20"/>
        </w:rPr>
        <w:t>111.11.02 一一一學年度第一次院課程委員會議</w:t>
      </w:r>
    </w:p>
    <w:p w14:paraId="40CAFB70" w14:textId="24E9DB31" w:rsidR="007C60F7" w:rsidRDefault="007C60F7" w:rsidP="004564B6">
      <w:pPr>
        <w:pStyle w:val="Default"/>
        <w:snapToGrid w:val="0"/>
        <w:jc w:val="right"/>
        <w:rPr>
          <w:rFonts w:ascii="標楷體" w:eastAsia="標楷體" w:hAnsi="標楷體" w:cs="標楷體 副浡渀."/>
          <w:color w:val="FF0000"/>
          <w:sz w:val="20"/>
          <w:szCs w:val="20"/>
        </w:rPr>
      </w:pPr>
      <w:r w:rsidRPr="007C60F7">
        <w:rPr>
          <w:rFonts w:ascii="標楷體" w:eastAsia="標楷體" w:hAnsi="標楷體" w:cs="標楷體 副浡渀." w:hint="eastAsia"/>
          <w:color w:val="FF0000"/>
          <w:sz w:val="20"/>
          <w:szCs w:val="20"/>
        </w:rPr>
        <w:t>1</w:t>
      </w:r>
      <w:r w:rsidRPr="007C60F7">
        <w:rPr>
          <w:rFonts w:ascii="標楷體" w:eastAsia="標楷體" w:hAnsi="標楷體" w:cs="標楷體 副浡渀."/>
          <w:color w:val="FF0000"/>
          <w:sz w:val="20"/>
          <w:szCs w:val="20"/>
        </w:rPr>
        <w:t>12.10.04 112</w:t>
      </w:r>
      <w:r w:rsidRPr="007C60F7">
        <w:rPr>
          <w:rFonts w:ascii="標楷體" w:eastAsia="標楷體" w:hAnsi="標楷體" w:cs="標楷體 副浡渀." w:hint="eastAsia"/>
          <w:color w:val="FF0000"/>
          <w:sz w:val="20"/>
          <w:szCs w:val="20"/>
        </w:rPr>
        <w:t>學年度第2次電機系課程委員會討論</w:t>
      </w:r>
    </w:p>
    <w:p w14:paraId="70F687CE" w14:textId="3B1ECE26" w:rsidR="007C60F7" w:rsidRDefault="007C60F7" w:rsidP="007C60F7">
      <w:pPr>
        <w:pStyle w:val="Default"/>
        <w:wordWrap w:val="0"/>
        <w:snapToGrid w:val="0"/>
        <w:jc w:val="right"/>
        <w:rPr>
          <w:rFonts w:ascii="標楷體" w:eastAsia="標楷體" w:hAnsi="標楷體" w:cs="標楷體 副浡渀."/>
          <w:color w:val="FF0000"/>
          <w:sz w:val="20"/>
          <w:szCs w:val="20"/>
        </w:rPr>
      </w:pPr>
      <w:r>
        <w:rPr>
          <w:rFonts w:ascii="標楷體" w:eastAsia="標楷體" w:hAnsi="標楷體" w:cs="標楷體 副浡渀." w:hint="eastAsia"/>
          <w:color w:val="FF0000"/>
          <w:sz w:val="20"/>
          <w:szCs w:val="20"/>
        </w:rPr>
        <w:t>1</w:t>
      </w:r>
      <w:r>
        <w:rPr>
          <w:rFonts w:ascii="標楷體" w:eastAsia="標楷體" w:hAnsi="標楷體" w:cs="標楷體 副浡渀."/>
          <w:color w:val="FF0000"/>
          <w:sz w:val="20"/>
          <w:szCs w:val="20"/>
        </w:rPr>
        <w:t>12.10.11 112</w:t>
      </w:r>
      <w:r>
        <w:rPr>
          <w:rFonts w:ascii="標楷體" w:eastAsia="標楷體" w:hAnsi="標楷體" w:cs="標楷體 副浡渀." w:hint="eastAsia"/>
          <w:color w:val="FF0000"/>
          <w:sz w:val="20"/>
          <w:szCs w:val="20"/>
        </w:rPr>
        <w:t>學年度第2次電機系</w:t>
      </w:r>
      <w:proofErr w:type="gramStart"/>
      <w:r>
        <w:rPr>
          <w:rFonts w:ascii="標楷體" w:eastAsia="標楷體" w:hAnsi="標楷體" w:cs="標楷體 副浡渀." w:hint="eastAsia"/>
          <w:color w:val="FF0000"/>
          <w:sz w:val="20"/>
          <w:szCs w:val="20"/>
        </w:rPr>
        <w:t>系</w:t>
      </w:r>
      <w:proofErr w:type="gramEnd"/>
      <w:r>
        <w:rPr>
          <w:rFonts w:ascii="標楷體" w:eastAsia="標楷體" w:hAnsi="標楷體" w:cs="標楷體 副浡渀." w:hint="eastAsia"/>
          <w:color w:val="FF0000"/>
          <w:sz w:val="20"/>
          <w:szCs w:val="20"/>
        </w:rPr>
        <w:t>務會議通過</w:t>
      </w:r>
    </w:p>
    <w:p w14:paraId="27D75DE6" w14:textId="45D79F8F" w:rsidR="005E5213" w:rsidRDefault="005E5213" w:rsidP="005E5213">
      <w:pPr>
        <w:pStyle w:val="Default"/>
        <w:wordWrap w:val="0"/>
        <w:snapToGrid w:val="0"/>
        <w:jc w:val="right"/>
        <w:rPr>
          <w:rFonts w:ascii="標楷體" w:eastAsia="標楷體" w:hAnsi="標楷體" w:cs="標楷體 副浡渀."/>
          <w:color w:val="FF0000"/>
          <w:sz w:val="20"/>
          <w:szCs w:val="20"/>
        </w:rPr>
      </w:pPr>
      <w:r>
        <w:rPr>
          <w:rFonts w:ascii="標楷體" w:eastAsia="標楷體" w:hAnsi="標楷體" w:cs="標楷體 副浡渀." w:hint="eastAsia"/>
          <w:color w:val="FF0000"/>
          <w:sz w:val="20"/>
          <w:szCs w:val="20"/>
        </w:rPr>
        <w:t>112.11.8 112學年度第一次院課程委員會議通過</w:t>
      </w:r>
    </w:p>
    <w:p w14:paraId="2A6159E5" w14:textId="77777777" w:rsidR="005E5213" w:rsidRDefault="005E5213" w:rsidP="005E5213">
      <w:pPr>
        <w:pStyle w:val="Default"/>
        <w:snapToGrid w:val="0"/>
        <w:jc w:val="right"/>
        <w:rPr>
          <w:rFonts w:ascii="標楷體" w:eastAsia="標楷體" w:hAnsi="標楷體" w:cs="標楷體 副浡渀."/>
          <w:color w:val="FF0000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2"/>
        <w:gridCol w:w="2686"/>
        <w:gridCol w:w="2123"/>
        <w:gridCol w:w="1557"/>
        <w:gridCol w:w="781"/>
        <w:gridCol w:w="1737"/>
      </w:tblGrid>
      <w:tr w:rsidR="00926FE2" w:rsidRPr="00926FE2" w14:paraId="006DA773" w14:textId="77777777" w:rsidTr="00CE4A3E"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12A2AB" w14:textId="482047AC" w:rsidR="007C60F7" w:rsidRPr="00926FE2" w:rsidRDefault="007C60F7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課程種類</w:t>
            </w:r>
          </w:p>
        </w:tc>
        <w:tc>
          <w:tcPr>
            <w:tcW w:w="1287" w:type="pct"/>
            <w:tcBorders>
              <w:top w:val="single" w:sz="12" w:space="0" w:color="auto"/>
              <w:bottom w:val="single" w:sz="12" w:space="0" w:color="auto"/>
            </w:tcBorders>
          </w:tcPr>
          <w:p w14:paraId="27F7335E" w14:textId="28A7D9D5" w:rsidR="007C60F7" w:rsidRPr="00926FE2" w:rsidRDefault="007C60F7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課程名稱</w:t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</w:tcPr>
          <w:p w14:paraId="517A6E4C" w14:textId="6C0A6952" w:rsidR="007C60F7" w:rsidRPr="00926FE2" w:rsidRDefault="007C60F7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開課單位</w:t>
            </w:r>
          </w:p>
        </w:tc>
        <w:tc>
          <w:tcPr>
            <w:tcW w:w="746" w:type="pct"/>
            <w:tcBorders>
              <w:top w:val="single" w:sz="12" w:space="0" w:color="auto"/>
              <w:bottom w:val="single" w:sz="12" w:space="0" w:color="auto"/>
            </w:tcBorders>
          </w:tcPr>
          <w:p w14:paraId="60E62895" w14:textId="4ECE3FFE" w:rsidR="007C60F7" w:rsidRPr="00926FE2" w:rsidRDefault="007C60F7" w:rsidP="007E35E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開課學期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78AFC733" w14:textId="4E15E1E5" w:rsidR="007C60F7" w:rsidRPr="00926FE2" w:rsidRDefault="007C60F7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學分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9DF06" w14:textId="2A35B3B1" w:rsidR="007C60F7" w:rsidRPr="00926FE2" w:rsidRDefault="007C60F7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備註</w:t>
            </w:r>
          </w:p>
        </w:tc>
      </w:tr>
      <w:tr w:rsidR="00926FE2" w:rsidRPr="00926FE2" w14:paraId="62E4FF06" w14:textId="77777777" w:rsidTr="00CE4A3E"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190F52" w14:textId="77777777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核心課程</w:t>
            </w:r>
          </w:p>
          <w:p w14:paraId="09BD9815" w14:textId="618D3EC0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(至少應修習及格達2門)</w:t>
            </w:r>
          </w:p>
        </w:tc>
        <w:tc>
          <w:tcPr>
            <w:tcW w:w="1287" w:type="pct"/>
            <w:tcBorders>
              <w:top w:val="single" w:sz="12" w:space="0" w:color="auto"/>
            </w:tcBorders>
          </w:tcPr>
          <w:p w14:paraId="49802509" w14:textId="3570093A" w:rsidR="006134FA" w:rsidRPr="00926FE2" w:rsidRDefault="006134FA" w:rsidP="006134FA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電機機械</w:t>
            </w:r>
          </w:p>
        </w:tc>
        <w:tc>
          <w:tcPr>
            <w:tcW w:w="1017" w:type="pct"/>
            <w:tcBorders>
              <w:top w:val="single" w:sz="12" w:space="0" w:color="auto"/>
            </w:tcBorders>
          </w:tcPr>
          <w:p w14:paraId="5419B395" w14:textId="4559C998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  <w:tcBorders>
              <w:top w:val="single" w:sz="12" w:space="0" w:color="auto"/>
            </w:tcBorders>
          </w:tcPr>
          <w:p w14:paraId="790B2D19" w14:textId="4F3B328D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3上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vAlign w:val="center"/>
          </w:tcPr>
          <w:p w14:paraId="3CCE0D58" w14:textId="3B124549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</w:tcPr>
          <w:p w14:paraId="47E2CD26" w14:textId="77777777" w:rsidR="006134FA" w:rsidRPr="00926FE2" w:rsidRDefault="006134FA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926FE2" w:rsidRPr="00926FE2" w14:paraId="685D20FC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06186951" w14:textId="77777777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718CFD9F" w14:textId="23D2F8F5" w:rsidR="007E35E1" w:rsidRPr="00926FE2" w:rsidRDefault="006134FA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電力電子學</w:t>
            </w:r>
          </w:p>
        </w:tc>
        <w:tc>
          <w:tcPr>
            <w:tcW w:w="1017" w:type="pct"/>
          </w:tcPr>
          <w:p w14:paraId="48EABB9D" w14:textId="77A18668" w:rsidR="007E35E1" w:rsidRPr="00926FE2" w:rsidRDefault="007E35E1" w:rsidP="007E35E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702C63CD" w14:textId="39A041E4" w:rsidR="007E35E1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3下</w:t>
            </w:r>
          </w:p>
        </w:tc>
        <w:tc>
          <w:tcPr>
            <w:tcW w:w="374" w:type="pct"/>
          </w:tcPr>
          <w:p w14:paraId="71FDB3A5" w14:textId="73797E86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2CE1AAAB" w14:textId="2C5B6DD9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(學分學程必修)</w:t>
            </w:r>
          </w:p>
        </w:tc>
      </w:tr>
      <w:tr w:rsidR="00926FE2" w:rsidRPr="00926FE2" w14:paraId="020BD646" w14:textId="77777777" w:rsidTr="00CE4A3E"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C74C98" w14:textId="77777777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12" w:space="0" w:color="auto"/>
            </w:tcBorders>
          </w:tcPr>
          <w:p w14:paraId="13D25663" w14:textId="3518265E" w:rsidR="007E35E1" w:rsidRPr="00926FE2" w:rsidRDefault="006134FA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電力系統</w:t>
            </w:r>
          </w:p>
        </w:tc>
        <w:tc>
          <w:tcPr>
            <w:tcW w:w="1017" w:type="pct"/>
            <w:tcBorders>
              <w:bottom w:val="single" w:sz="12" w:space="0" w:color="auto"/>
            </w:tcBorders>
          </w:tcPr>
          <w:p w14:paraId="0748CE6A" w14:textId="3464D92D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  <w:tcBorders>
              <w:bottom w:val="single" w:sz="12" w:space="0" w:color="auto"/>
            </w:tcBorders>
          </w:tcPr>
          <w:p w14:paraId="0F235FB3" w14:textId="55BAB3CB" w:rsidR="007E35E1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3下</w:t>
            </w:r>
          </w:p>
        </w:tc>
        <w:tc>
          <w:tcPr>
            <w:tcW w:w="374" w:type="pct"/>
            <w:tcBorders>
              <w:bottom w:val="single" w:sz="12" w:space="0" w:color="auto"/>
            </w:tcBorders>
          </w:tcPr>
          <w:p w14:paraId="5B1B096D" w14:textId="6A371FF9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bottom w:val="single" w:sz="12" w:space="0" w:color="auto"/>
              <w:right w:val="single" w:sz="12" w:space="0" w:color="auto"/>
            </w:tcBorders>
          </w:tcPr>
          <w:p w14:paraId="37458BAA" w14:textId="77777777" w:rsidR="007E35E1" w:rsidRPr="00926FE2" w:rsidRDefault="007E35E1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926FE2" w:rsidRPr="00926FE2" w14:paraId="378E745D" w14:textId="77777777" w:rsidTr="00CE4A3E"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700A1" w14:textId="77777777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實驗課程</w:t>
            </w:r>
          </w:p>
          <w:p w14:paraId="1B27E2EB" w14:textId="4C845DCC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(至少應修習及格達1門)</w:t>
            </w:r>
          </w:p>
        </w:tc>
        <w:tc>
          <w:tcPr>
            <w:tcW w:w="1287" w:type="pct"/>
            <w:tcBorders>
              <w:top w:val="single" w:sz="12" w:space="0" w:color="auto"/>
            </w:tcBorders>
          </w:tcPr>
          <w:p w14:paraId="0AD2D62A" w14:textId="4BFAEA22" w:rsidR="00F66DD8" w:rsidRPr="00926FE2" w:rsidRDefault="00F66DD8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微處理機實驗</w:t>
            </w: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  <w:t>#</w:t>
            </w:r>
          </w:p>
          <w:p w14:paraId="62D3173C" w14:textId="77777777" w:rsidR="00F66DD8" w:rsidRPr="00926FE2" w:rsidRDefault="00F66DD8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微處理機實驗</w:t>
            </w: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  <w:highlight w:val="yellow"/>
              </w:rPr>
              <w:t>#</w:t>
            </w:r>
          </w:p>
          <w:p w14:paraId="643920A5" w14:textId="528166F7" w:rsidR="00F66DD8" w:rsidRPr="00926FE2" w:rsidRDefault="00F66DD8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微處理器系統實驗</w:t>
            </w: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  <w:t>#</w:t>
            </w:r>
          </w:p>
        </w:tc>
        <w:tc>
          <w:tcPr>
            <w:tcW w:w="1017" w:type="pct"/>
            <w:tcBorders>
              <w:top w:val="single" w:sz="12" w:space="0" w:color="auto"/>
            </w:tcBorders>
          </w:tcPr>
          <w:p w14:paraId="19087296" w14:textId="77777777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  <w:p w14:paraId="49AD9DC4" w14:textId="73249481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電子工程學系</w:t>
            </w:r>
          </w:p>
          <w:p w14:paraId="7EA65186" w14:textId="572F3914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資訊工程學系</w:t>
            </w:r>
          </w:p>
        </w:tc>
        <w:tc>
          <w:tcPr>
            <w:tcW w:w="746" w:type="pct"/>
            <w:tcBorders>
              <w:top w:val="single" w:sz="12" w:space="0" w:color="auto"/>
            </w:tcBorders>
          </w:tcPr>
          <w:p w14:paraId="6004171E" w14:textId="1C1882A9" w:rsidR="00F66DD8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2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下</w:t>
            </w:r>
          </w:p>
          <w:p w14:paraId="143AF773" w14:textId="46E8C555" w:rsidR="00F66DD8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2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上</w:t>
            </w:r>
          </w:p>
          <w:p w14:paraId="4D927DFC" w14:textId="41028E7B" w:rsidR="00F66DD8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2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下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vAlign w:val="center"/>
          </w:tcPr>
          <w:p w14:paraId="07F81394" w14:textId="1A5DD6D4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</w:tcPr>
          <w:p w14:paraId="5313BEE0" w14:textId="77777777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926FE2" w:rsidRPr="00926FE2" w14:paraId="1F42A60F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6F12D738" w14:textId="77777777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40D76B77" w14:textId="52D2669A" w:rsidR="00F66DD8" w:rsidRPr="00926FE2" w:rsidRDefault="006134FA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電機機械實驗</w:t>
            </w:r>
          </w:p>
        </w:tc>
        <w:tc>
          <w:tcPr>
            <w:tcW w:w="1017" w:type="pct"/>
          </w:tcPr>
          <w:p w14:paraId="23429244" w14:textId="3C3DB8F8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4BF212F8" w14:textId="42CF20BA" w:rsidR="00F66DD8" w:rsidRPr="00926FE2" w:rsidRDefault="006134FA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  <w:t>3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上</w:t>
            </w:r>
          </w:p>
        </w:tc>
        <w:tc>
          <w:tcPr>
            <w:tcW w:w="374" w:type="pct"/>
          </w:tcPr>
          <w:p w14:paraId="20CE8CE3" w14:textId="0ED24216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2EFF9D4F" w14:textId="77777777" w:rsidR="00F66DD8" w:rsidRPr="00926FE2" w:rsidRDefault="00F66DD8" w:rsidP="007C60F7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926FE2" w:rsidRPr="00926FE2" w14:paraId="24BF5BCC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5AE9566E" w14:textId="77777777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44A590A7" w14:textId="40C3794A" w:rsidR="00F66DD8" w:rsidRPr="00926FE2" w:rsidRDefault="00D16641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電力電子實驗</w:t>
            </w:r>
          </w:p>
        </w:tc>
        <w:tc>
          <w:tcPr>
            <w:tcW w:w="1017" w:type="pct"/>
          </w:tcPr>
          <w:p w14:paraId="1EAB3694" w14:textId="04AF1F2B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2959926D" w14:textId="1FB88E97" w:rsidR="00F66DD8" w:rsidRPr="00926FE2" w:rsidRDefault="006134FA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3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上</w:t>
            </w:r>
          </w:p>
        </w:tc>
        <w:tc>
          <w:tcPr>
            <w:tcW w:w="374" w:type="pct"/>
          </w:tcPr>
          <w:p w14:paraId="6C531E16" w14:textId="637A7B02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4BB61E90" w14:textId="77777777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926FE2" w:rsidRPr="00926FE2" w14:paraId="29F763E9" w14:textId="77777777" w:rsidTr="00CE4A3E"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3160A6" w14:textId="77777777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12" w:space="0" w:color="auto"/>
            </w:tcBorders>
          </w:tcPr>
          <w:p w14:paraId="6D559B57" w14:textId="6FA5E8D7" w:rsidR="00F66DD8" w:rsidRPr="00926FE2" w:rsidRDefault="00D16641" w:rsidP="00E960A7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嵌入式系統實驗#</w:t>
            </w:r>
          </w:p>
        </w:tc>
        <w:tc>
          <w:tcPr>
            <w:tcW w:w="1017" w:type="pct"/>
            <w:tcBorders>
              <w:bottom w:val="single" w:sz="12" w:space="0" w:color="auto"/>
            </w:tcBorders>
          </w:tcPr>
          <w:p w14:paraId="08354D0C" w14:textId="7D978520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</w:t>
            </w:r>
            <w:r w:rsidR="00D16641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子</w:t>
            </w: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工程學系</w:t>
            </w:r>
          </w:p>
        </w:tc>
        <w:tc>
          <w:tcPr>
            <w:tcW w:w="746" w:type="pct"/>
            <w:tcBorders>
              <w:bottom w:val="single" w:sz="12" w:space="0" w:color="auto"/>
            </w:tcBorders>
          </w:tcPr>
          <w:p w14:paraId="7FD98352" w14:textId="53188E8A" w:rsidR="00F66DD8" w:rsidRPr="00926FE2" w:rsidRDefault="006134FA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3</w:t>
            </w:r>
            <w:r w:rsidR="00F66DD8"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下</w:t>
            </w:r>
          </w:p>
        </w:tc>
        <w:tc>
          <w:tcPr>
            <w:tcW w:w="374" w:type="pct"/>
            <w:tcBorders>
              <w:bottom w:val="single" w:sz="12" w:space="0" w:color="auto"/>
            </w:tcBorders>
          </w:tcPr>
          <w:p w14:paraId="568FE94F" w14:textId="22DB5F15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bottom w:val="single" w:sz="12" w:space="0" w:color="auto"/>
              <w:right w:val="single" w:sz="12" w:space="0" w:color="auto"/>
            </w:tcBorders>
          </w:tcPr>
          <w:p w14:paraId="69F653BD" w14:textId="77777777" w:rsidR="00F66DD8" w:rsidRPr="00926FE2" w:rsidRDefault="00F66DD8" w:rsidP="00F66DD8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2503E780" w14:textId="77777777" w:rsidTr="00CE4A3E"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22070" w14:textId="279DC596" w:rsidR="00CE4A3E" w:rsidRPr="00926FE2" w:rsidRDefault="00CE4A3E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b/>
                <w:color w:val="0000FF"/>
                <w:sz w:val="28"/>
                <w:szCs w:val="28"/>
              </w:rPr>
            </w:pPr>
            <w:r w:rsidRPr="00926FE2">
              <w:rPr>
                <w:rFonts w:ascii="標楷體" w:eastAsia="標楷體" w:hAnsi="標楷體" w:cs="標楷體 副浡渀." w:hint="eastAsia"/>
                <w:b/>
                <w:color w:val="0000FF"/>
                <w:sz w:val="28"/>
                <w:szCs w:val="28"/>
              </w:rPr>
              <w:t>輔助課程</w:t>
            </w:r>
          </w:p>
        </w:tc>
        <w:tc>
          <w:tcPr>
            <w:tcW w:w="1287" w:type="pct"/>
            <w:tcBorders>
              <w:top w:val="single" w:sz="12" w:space="0" w:color="auto"/>
            </w:tcBorders>
          </w:tcPr>
          <w:p w14:paraId="46E33BB5" w14:textId="65297EFE" w:rsidR="00CE4A3E" w:rsidRPr="00926FE2" w:rsidRDefault="00CE4A3E" w:rsidP="006134FA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網路分析</w:t>
            </w:r>
          </w:p>
        </w:tc>
        <w:tc>
          <w:tcPr>
            <w:tcW w:w="1017" w:type="pct"/>
            <w:tcBorders>
              <w:top w:val="single" w:sz="12" w:space="0" w:color="auto"/>
            </w:tcBorders>
          </w:tcPr>
          <w:p w14:paraId="1676727C" w14:textId="30653DEE" w:rsidR="00CE4A3E" w:rsidRPr="00926FE2" w:rsidRDefault="00CE4A3E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  <w:tcBorders>
              <w:top w:val="single" w:sz="12" w:space="0" w:color="auto"/>
            </w:tcBorders>
          </w:tcPr>
          <w:p w14:paraId="5912CFD2" w14:textId="093CEDF7" w:rsidR="00CE4A3E" w:rsidRPr="00926FE2" w:rsidRDefault="00CE4A3E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3上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vAlign w:val="center"/>
          </w:tcPr>
          <w:p w14:paraId="41BB7DC9" w14:textId="64E70FF7" w:rsidR="00CE4A3E" w:rsidRPr="00926FE2" w:rsidRDefault="00CE4A3E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single" w:sz="12" w:space="0" w:color="auto"/>
              <w:right w:val="single" w:sz="12" w:space="0" w:color="auto"/>
            </w:tcBorders>
          </w:tcPr>
          <w:p w14:paraId="50D56155" w14:textId="77777777" w:rsidR="00CE4A3E" w:rsidRPr="00926FE2" w:rsidRDefault="00CE4A3E" w:rsidP="006134FA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4485592A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15597182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23643E8D" w14:textId="0FF6B46D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  <w:t>DSP</w:t>
            </w: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晶片原理與應用</w:t>
            </w:r>
            <w:r w:rsidRPr="00926FE2"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  <w:t>#</w:t>
            </w:r>
          </w:p>
        </w:tc>
        <w:tc>
          <w:tcPr>
            <w:tcW w:w="1017" w:type="pct"/>
          </w:tcPr>
          <w:p w14:paraId="57C07526" w14:textId="02129BA8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0D5B090D" w14:textId="17A39F46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3上</w:t>
            </w:r>
          </w:p>
        </w:tc>
        <w:tc>
          <w:tcPr>
            <w:tcW w:w="374" w:type="pct"/>
          </w:tcPr>
          <w:p w14:paraId="7876EDD1" w14:textId="63CCF7F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058E70AD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5E9C4D01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2C395376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2E43A811" w14:textId="2448C9AD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電機驅動控制#</w:t>
            </w:r>
          </w:p>
        </w:tc>
        <w:tc>
          <w:tcPr>
            <w:tcW w:w="1017" w:type="pct"/>
          </w:tcPr>
          <w:p w14:paraId="7493519D" w14:textId="6A00D28C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52AEF223" w14:textId="030B0300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3下</w:t>
            </w:r>
          </w:p>
        </w:tc>
        <w:tc>
          <w:tcPr>
            <w:tcW w:w="374" w:type="pct"/>
          </w:tcPr>
          <w:p w14:paraId="1C8C1D88" w14:textId="1338DB5A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4655A4B3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0C868719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335CC32B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3180109E" w14:textId="79EE6033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微處理機#</w:t>
            </w:r>
          </w:p>
          <w:p w14:paraId="190A44BC" w14:textId="10633CD4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微處理機原理#</w:t>
            </w:r>
          </w:p>
          <w:p w14:paraId="08B82430" w14:textId="1C4DCF80" w:rsidR="00CE4A3E" w:rsidRPr="00926FE2" w:rsidRDefault="00CE4A3E" w:rsidP="00A87611">
            <w:pPr>
              <w:pStyle w:val="Default"/>
              <w:tabs>
                <w:tab w:val="left" w:pos="877"/>
              </w:tabs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微處理</w:t>
            </w:r>
            <w:r w:rsidR="00F51D0C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器</w:t>
            </w:r>
            <w:bookmarkStart w:id="0" w:name="_GoBack"/>
            <w:bookmarkEnd w:id="0"/>
            <w:r w:rsidRPr="003E1A19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系統</w:t>
            </w:r>
            <w:r w:rsidRPr="003E1A19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#</w:t>
            </w:r>
          </w:p>
        </w:tc>
        <w:tc>
          <w:tcPr>
            <w:tcW w:w="1017" w:type="pct"/>
          </w:tcPr>
          <w:p w14:paraId="7C2E35B4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  <w:p w14:paraId="13CF465D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電子工程學系</w:t>
            </w:r>
          </w:p>
          <w:p w14:paraId="1B50F791" w14:textId="11CB0DAB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資訊工程學系</w:t>
            </w:r>
          </w:p>
        </w:tc>
        <w:tc>
          <w:tcPr>
            <w:tcW w:w="746" w:type="pct"/>
          </w:tcPr>
          <w:p w14:paraId="3CCCB6BA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2上</w:t>
            </w:r>
          </w:p>
          <w:p w14:paraId="148AE02E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3下</w:t>
            </w:r>
          </w:p>
          <w:p w14:paraId="0C363D03" w14:textId="2EC6F9B0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2上</w:t>
            </w:r>
          </w:p>
        </w:tc>
        <w:tc>
          <w:tcPr>
            <w:tcW w:w="374" w:type="pct"/>
            <w:vAlign w:val="center"/>
          </w:tcPr>
          <w:p w14:paraId="17CF4C92" w14:textId="2E992060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06B94486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42070EFD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5E1D9D63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312BBAE7" w14:textId="373E717D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proofErr w:type="gramStart"/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電性量測</w:t>
            </w:r>
            <w:proofErr w:type="gramEnd"/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實務#</w:t>
            </w:r>
          </w:p>
        </w:tc>
        <w:tc>
          <w:tcPr>
            <w:tcW w:w="1017" w:type="pct"/>
          </w:tcPr>
          <w:p w14:paraId="75AE04E2" w14:textId="71948F71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2FFE518E" w14:textId="6B4FC361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2下</w:t>
            </w:r>
          </w:p>
        </w:tc>
        <w:tc>
          <w:tcPr>
            <w:tcW w:w="374" w:type="pct"/>
          </w:tcPr>
          <w:p w14:paraId="4A8B8D60" w14:textId="6E075EA4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66BB7F14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442E0B7C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7D0EB6EB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388C458A" w14:textId="2276875B" w:rsidR="00CE4A3E" w:rsidRPr="00926FE2" w:rsidRDefault="00CE4A3E" w:rsidP="00A87611">
            <w:pPr>
              <w:pStyle w:val="Default"/>
              <w:tabs>
                <w:tab w:val="left" w:pos="964"/>
              </w:tabs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電子電路專論</w:t>
            </w:r>
          </w:p>
        </w:tc>
        <w:tc>
          <w:tcPr>
            <w:tcW w:w="1017" w:type="pct"/>
          </w:tcPr>
          <w:p w14:paraId="785495D2" w14:textId="7D68A409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60049F8F" w14:textId="26ADD6C6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4上</w:t>
            </w:r>
          </w:p>
        </w:tc>
        <w:tc>
          <w:tcPr>
            <w:tcW w:w="374" w:type="pct"/>
          </w:tcPr>
          <w:p w14:paraId="2C6A1DF9" w14:textId="27E1593C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7E0C97F2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45570768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66EFA4B1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128E19C2" w14:textId="317CDFAA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切換式電源供應器</w:t>
            </w:r>
          </w:p>
        </w:tc>
        <w:tc>
          <w:tcPr>
            <w:tcW w:w="1017" w:type="pct"/>
          </w:tcPr>
          <w:p w14:paraId="707ED9D3" w14:textId="4A5B058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4D777640" w14:textId="6535242B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3上</w:t>
            </w:r>
          </w:p>
        </w:tc>
        <w:tc>
          <w:tcPr>
            <w:tcW w:w="374" w:type="pct"/>
          </w:tcPr>
          <w:p w14:paraId="7B00662A" w14:textId="3101E1DE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595C4F32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6B4B5631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73613A24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74006D76" w14:textId="0D9568B2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proofErr w:type="gramStart"/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電感器及</w:t>
            </w:r>
            <w:proofErr w:type="gramEnd"/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變壓器設計</w:t>
            </w:r>
          </w:p>
        </w:tc>
        <w:tc>
          <w:tcPr>
            <w:tcW w:w="1017" w:type="pct"/>
          </w:tcPr>
          <w:p w14:paraId="4F7447C5" w14:textId="219D9A1F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3AF22CCE" w14:textId="362E4C9D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3下</w:t>
            </w:r>
          </w:p>
        </w:tc>
        <w:tc>
          <w:tcPr>
            <w:tcW w:w="374" w:type="pct"/>
          </w:tcPr>
          <w:p w14:paraId="77ADA550" w14:textId="293DE31A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5BABDD08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66896C1A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14513F10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0BECFB05" w14:textId="49C36859" w:rsidR="00CE4A3E" w:rsidRPr="00926FE2" w:rsidRDefault="00CE4A3E" w:rsidP="00A87611">
            <w:pPr>
              <w:pStyle w:val="Default"/>
              <w:snapToGrid w:val="0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電力電子系統分析與模擬</w:t>
            </w:r>
          </w:p>
        </w:tc>
        <w:tc>
          <w:tcPr>
            <w:tcW w:w="1017" w:type="pct"/>
          </w:tcPr>
          <w:p w14:paraId="1D6696C1" w14:textId="550CC0B9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電機工程學系</w:t>
            </w:r>
          </w:p>
        </w:tc>
        <w:tc>
          <w:tcPr>
            <w:tcW w:w="746" w:type="pct"/>
          </w:tcPr>
          <w:p w14:paraId="03B23CD7" w14:textId="54CF8C1A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4下</w:t>
            </w:r>
          </w:p>
        </w:tc>
        <w:tc>
          <w:tcPr>
            <w:tcW w:w="374" w:type="pct"/>
          </w:tcPr>
          <w:p w14:paraId="67D4A599" w14:textId="71520EA8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926FE2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63E1BFD6" w14:textId="77777777" w:rsidR="00CE4A3E" w:rsidRPr="00926FE2" w:rsidRDefault="00CE4A3E" w:rsidP="00A87611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</w:tr>
      <w:tr w:rsidR="00CE4A3E" w:rsidRPr="00926FE2" w14:paraId="2CCD538E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07E759D2" w14:textId="77777777" w:rsidR="00CE4A3E" w:rsidRPr="00926FE2" w:rsidRDefault="00CE4A3E" w:rsidP="003E1A19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516D8BC8" w14:textId="14421C29" w:rsidR="00CE4A3E" w:rsidRPr="00CE4A3E" w:rsidRDefault="00CE4A3E" w:rsidP="003E1A19">
            <w:pPr>
              <w:pStyle w:val="Default"/>
              <w:tabs>
                <w:tab w:val="left" w:pos="877"/>
              </w:tabs>
              <w:snapToGrid w:val="0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人工智慧物聯網</w:t>
            </w:r>
            <w:proofErr w:type="gramEnd"/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實務#</w:t>
            </w:r>
          </w:p>
        </w:tc>
        <w:tc>
          <w:tcPr>
            <w:tcW w:w="1017" w:type="pct"/>
          </w:tcPr>
          <w:p w14:paraId="72984C3D" w14:textId="473F08F1" w:rsidR="00CE4A3E" w:rsidRPr="00CE4A3E" w:rsidRDefault="00CE4A3E" w:rsidP="003E1A19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電機工程學系</w:t>
            </w:r>
          </w:p>
        </w:tc>
        <w:tc>
          <w:tcPr>
            <w:tcW w:w="746" w:type="pct"/>
          </w:tcPr>
          <w:p w14:paraId="57B1B3D9" w14:textId="5846DA4B" w:rsidR="00CE4A3E" w:rsidRPr="00CE4A3E" w:rsidRDefault="00CE4A3E" w:rsidP="003E1A19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3下</w:t>
            </w:r>
          </w:p>
        </w:tc>
        <w:tc>
          <w:tcPr>
            <w:tcW w:w="374" w:type="pct"/>
          </w:tcPr>
          <w:p w14:paraId="574D770E" w14:textId="313159CC" w:rsidR="00CE4A3E" w:rsidRPr="00CE4A3E" w:rsidRDefault="00CE4A3E" w:rsidP="003E1A19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51DD2B27" w14:textId="6E0F84D4" w:rsidR="00CE4A3E" w:rsidRPr="00CE4A3E" w:rsidRDefault="00CE4A3E" w:rsidP="003E1A19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新增課程</w:t>
            </w:r>
          </w:p>
        </w:tc>
      </w:tr>
      <w:tr w:rsidR="00CE4A3E" w:rsidRPr="00926FE2" w14:paraId="62347898" w14:textId="77777777" w:rsidTr="00CE4A3E">
        <w:tc>
          <w:tcPr>
            <w:tcW w:w="744" w:type="pct"/>
            <w:vMerge/>
            <w:tcBorders>
              <w:left w:val="single" w:sz="12" w:space="0" w:color="auto"/>
            </w:tcBorders>
          </w:tcPr>
          <w:p w14:paraId="7C45F6CE" w14:textId="77777777" w:rsidR="00CE4A3E" w:rsidRPr="00926FE2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</w:tcPr>
          <w:p w14:paraId="231A2EA7" w14:textId="4483A5E0" w:rsidR="00CE4A3E" w:rsidRPr="003E1A19" w:rsidRDefault="00CE4A3E" w:rsidP="00CE4A3E">
            <w:pPr>
              <w:pStyle w:val="Default"/>
              <w:tabs>
                <w:tab w:val="left" w:pos="877"/>
              </w:tabs>
              <w:snapToGrid w:val="0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  <w:t>工業電動機控制技術</w:t>
            </w:r>
          </w:p>
        </w:tc>
        <w:tc>
          <w:tcPr>
            <w:tcW w:w="1017" w:type="pct"/>
          </w:tcPr>
          <w:p w14:paraId="3E7C9336" w14:textId="514072F1" w:rsidR="00CE4A3E" w:rsidRP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生物機電工程學系</w:t>
            </w:r>
          </w:p>
        </w:tc>
        <w:tc>
          <w:tcPr>
            <w:tcW w:w="746" w:type="pct"/>
          </w:tcPr>
          <w:p w14:paraId="4C285097" w14:textId="6E0E63E6" w:rsidR="00CE4A3E" w:rsidRPr="00666DE1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4下</w:t>
            </w:r>
          </w:p>
        </w:tc>
        <w:tc>
          <w:tcPr>
            <w:tcW w:w="374" w:type="pct"/>
          </w:tcPr>
          <w:p w14:paraId="41A87FC1" w14:textId="391B573B" w:rsidR="00CE4A3E" w:rsidRP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32" w:type="pct"/>
            <w:tcBorders>
              <w:right w:val="single" w:sz="12" w:space="0" w:color="auto"/>
            </w:tcBorders>
          </w:tcPr>
          <w:p w14:paraId="7839F337" w14:textId="505EE3BD" w:rsid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CE4A3E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新增課程</w:t>
            </w:r>
          </w:p>
        </w:tc>
      </w:tr>
      <w:tr w:rsidR="00CE4A3E" w:rsidRPr="00926FE2" w14:paraId="75AAD80F" w14:textId="77777777" w:rsidTr="00CE4A3E"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38C79E" w14:textId="77777777" w:rsidR="00CE4A3E" w:rsidRPr="00926FE2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12" w:space="0" w:color="auto"/>
            </w:tcBorders>
          </w:tcPr>
          <w:p w14:paraId="664EECE9" w14:textId="6DB60521" w:rsidR="00CE4A3E" w:rsidRPr="00CE4A3E" w:rsidRDefault="00CE4A3E" w:rsidP="00CE4A3E">
            <w:pPr>
              <w:pStyle w:val="Default"/>
              <w:tabs>
                <w:tab w:val="left" w:pos="877"/>
              </w:tabs>
              <w:snapToGrid w:val="0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電動車輛</w:t>
            </w:r>
          </w:p>
        </w:tc>
        <w:tc>
          <w:tcPr>
            <w:tcW w:w="1017" w:type="pct"/>
            <w:tcBorders>
              <w:bottom w:val="single" w:sz="12" w:space="0" w:color="auto"/>
            </w:tcBorders>
          </w:tcPr>
          <w:p w14:paraId="7CE391CA" w14:textId="4563D199" w:rsidR="00CE4A3E" w:rsidRP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機械與機電工程學系</w:t>
            </w:r>
          </w:p>
        </w:tc>
        <w:tc>
          <w:tcPr>
            <w:tcW w:w="746" w:type="pct"/>
            <w:tcBorders>
              <w:bottom w:val="single" w:sz="12" w:space="0" w:color="auto"/>
            </w:tcBorders>
          </w:tcPr>
          <w:p w14:paraId="415CE8D8" w14:textId="2D9E7BEE" w:rsid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3上</w:t>
            </w:r>
          </w:p>
        </w:tc>
        <w:tc>
          <w:tcPr>
            <w:tcW w:w="374" w:type="pct"/>
            <w:tcBorders>
              <w:bottom w:val="single" w:sz="12" w:space="0" w:color="auto"/>
            </w:tcBorders>
          </w:tcPr>
          <w:p w14:paraId="245D870E" w14:textId="34052032" w:rsidR="00CE4A3E" w:rsidRP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FF0000"/>
                <w:sz w:val="20"/>
                <w:szCs w:val="20"/>
                <w:highlight w:val="yellow"/>
              </w:rPr>
            </w:pPr>
            <w:r w:rsidRPr="00CE4A3E">
              <w:rPr>
                <w:rFonts w:ascii="標楷體" w:eastAsia="標楷體" w:hAnsi="標楷體" w:cs="標楷體 副浡渀." w:hint="eastAsia"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32" w:type="pct"/>
            <w:tcBorders>
              <w:bottom w:val="single" w:sz="12" w:space="0" w:color="auto"/>
              <w:right w:val="single" w:sz="12" w:space="0" w:color="auto"/>
            </w:tcBorders>
          </w:tcPr>
          <w:p w14:paraId="3312DCBC" w14:textId="05CE8067" w:rsidR="00CE4A3E" w:rsidRDefault="00CE4A3E" w:rsidP="00CE4A3E">
            <w:pPr>
              <w:pStyle w:val="Default"/>
              <w:snapToGrid w:val="0"/>
              <w:jc w:val="center"/>
              <w:rPr>
                <w:rFonts w:ascii="標楷體" w:eastAsia="標楷體" w:hAnsi="標楷體" w:cs="標楷體 副浡渀."/>
                <w:color w:val="0000FF"/>
                <w:sz w:val="20"/>
                <w:szCs w:val="20"/>
              </w:rPr>
            </w:pPr>
            <w:r w:rsidRPr="00CE4A3E">
              <w:rPr>
                <w:rFonts w:ascii="標楷體" w:eastAsia="標楷體" w:hAnsi="標楷體" w:cs="標楷體 副浡渀." w:hint="eastAsia"/>
                <w:color w:val="0000FF"/>
                <w:sz w:val="20"/>
                <w:szCs w:val="20"/>
                <w:highlight w:val="yellow"/>
              </w:rPr>
              <w:t>新增課程</w:t>
            </w:r>
          </w:p>
        </w:tc>
      </w:tr>
    </w:tbl>
    <w:p w14:paraId="6F1CC7EF" w14:textId="65224391" w:rsidR="00444868" w:rsidRPr="00926FE2" w:rsidRDefault="00444868" w:rsidP="00444868">
      <w:pPr>
        <w:pStyle w:val="Default"/>
        <w:snapToGrid w:val="0"/>
        <w:rPr>
          <w:rFonts w:ascii="標楷體" w:eastAsia="標楷體" w:hAnsi="標楷體" w:cs="標楷體 副浡渀."/>
          <w:b/>
          <w:color w:val="0000FF"/>
          <w:sz w:val="20"/>
          <w:szCs w:val="20"/>
        </w:rPr>
      </w:pPr>
      <w:proofErr w:type="gramStart"/>
      <w:r w:rsidRPr="00926FE2">
        <w:rPr>
          <w:rFonts w:ascii="標楷體" w:eastAsia="標楷體" w:hAnsi="標楷體" w:cs="標楷體 副浡渀." w:hint="eastAsia"/>
          <w:b/>
          <w:color w:val="0000FF"/>
          <w:sz w:val="20"/>
          <w:szCs w:val="20"/>
        </w:rPr>
        <w:t>註</w:t>
      </w:r>
      <w:proofErr w:type="gramEnd"/>
      <w:r w:rsidRPr="00926FE2">
        <w:rPr>
          <w:rFonts w:ascii="標楷體" w:eastAsia="標楷體" w:hAnsi="標楷體" w:cs="標楷體 副浡渀." w:hint="eastAsia"/>
          <w:b/>
          <w:color w:val="0000FF"/>
          <w:sz w:val="20"/>
          <w:szCs w:val="20"/>
        </w:rPr>
        <w:t>：#為多個學分</w:t>
      </w:r>
      <w:proofErr w:type="gramStart"/>
      <w:r w:rsidRPr="00926FE2">
        <w:rPr>
          <w:rFonts w:ascii="標楷體" w:eastAsia="標楷體" w:hAnsi="標楷體" w:cs="標楷體 副浡渀." w:hint="eastAsia"/>
          <w:b/>
          <w:color w:val="0000FF"/>
          <w:sz w:val="20"/>
          <w:szCs w:val="20"/>
        </w:rPr>
        <w:t>學程共列</w:t>
      </w:r>
      <w:proofErr w:type="gramEnd"/>
      <w:r w:rsidRPr="00926FE2">
        <w:rPr>
          <w:rFonts w:ascii="標楷體" w:eastAsia="標楷體" w:hAnsi="標楷體" w:cs="標楷體 副浡渀." w:hint="eastAsia"/>
          <w:b/>
          <w:color w:val="0000FF"/>
          <w:sz w:val="20"/>
          <w:szCs w:val="20"/>
        </w:rPr>
        <w:t>科目，僅採計一次</w:t>
      </w:r>
    </w:p>
    <w:p w14:paraId="0FBAFEFD" w14:textId="01F35551" w:rsidR="00444868" w:rsidRPr="00926FE2" w:rsidRDefault="00444868" w:rsidP="00444868">
      <w:pPr>
        <w:pStyle w:val="Default"/>
        <w:snapToGrid w:val="0"/>
        <w:rPr>
          <w:rFonts w:ascii="標楷體" w:eastAsia="標楷體" w:hAnsi="標楷體" w:cs="標楷體 副浡渀."/>
          <w:color w:val="0000FF"/>
          <w:sz w:val="20"/>
          <w:szCs w:val="20"/>
        </w:rPr>
      </w:pPr>
      <w:r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修訂說明：</w:t>
      </w:r>
    </w:p>
    <w:p w14:paraId="7DC871A3" w14:textId="437BD898" w:rsidR="00E960A7" w:rsidRPr="00926FE2" w:rsidRDefault="00E960A7" w:rsidP="00E960A7">
      <w:pPr>
        <w:pStyle w:val="Default"/>
        <w:numPr>
          <w:ilvl w:val="0"/>
          <w:numId w:val="1"/>
        </w:numPr>
        <w:snapToGrid w:val="0"/>
        <w:rPr>
          <w:rFonts w:ascii="標楷體" w:eastAsia="標楷體" w:hAnsi="標楷體" w:cs="標楷體 副浡渀."/>
          <w:color w:val="0000FF"/>
          <w:sz w:val="20"/>
          <w:szCs w:val="20"/>
        </w:rPr>
      </w:pPr>
      <w:r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依實際開課課程學期</w:t>
      </w:r>
      <w:proofErr w:type="gramStart"/>
      <w:r w:rsidR="00444868"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及年級與誤植區</w:t>
      </w:r>
      <w:proofErr w:type="gramEnd"/>
      <w:r w:rsidR="00444868"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修訂</w:t>
      </w:r>
      <w:r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；</w:t>
      </w:r>
    </w:p>
    <w:p w14:paraId="77DCE061" w14:textId="687AAAA8" w:rsidR="007C60F7" w:rsidRPr="00926FE2" w:rsidRDefault="00926FE2" w:rsidP="00E960A7">
      <w:pPr>
        <w:pStyle w:val="Default"/>
        <w:numPr>
          <w:ilvl w:val="0"/>
          <w:numId w:val="1"/>
        </w:numPr>
        <w:snapToGrid w:val="0"/>
        <w:rPr>
          <w:rFonts w:ascii="標楷體" w:eastAsia="標楷體" w:hAnsi="標楷體" w:cs="標楷體 副浡渀."/>
          <w:color w:val="0000FF"/>
          <w:sz w:val="20"/>
          <w:szCs w:val="20"/>
        </w:rPr>
      </w:pPr>
      <w:r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電力電子系統分析與模</w:t>
      </w:r>
      <w:r w:rsidR="004E3A14">
        <w:rPr>
          <w:rFonts w:ascii="標楷體" w:eastAsia="標楷體" w:hAnsi="標楷體" w:cs="標楷體 副浡渀." w:hint="eastAsia"/>
          <w:color w:val="0000FF"/>
          <w:sz w:val="20"/>
          <w:szCs w:val="20"/>
        </w:rPr>
        <w:t>擬</w:t>
      </w:r>
      <w:r w:rsidRPr="00926FE2">
        <w:rPr>
          <w:rFonts w:ascii="標楷體" w:eastAsia="標楷體" w:hAnsi="標楷體" w:cs="標楷體 副浡渀." w:hint="eastAsia"/>
          <w:color w:val="0000FF"/>
          <w:sz w:val="20"/>
          <w:szCs w:val="20"/>
        </w:rPr>
        <w:t>已固定開課，故刪除隔年開的文字。</w:t>
      </w:r>
    </w:p>
    <w:p w14:paraId="12013E2A" w14:textId="77777777" w:rsidR="00E960A7" w:rsidRPr="00E960A7" w:rsidRDefault="00E960A7" w:rsidP="00E960A7">
      <w:pPr>
        <w:pStyle w:val="Default"/>
        <w:snapToGrid w:val="0"/>
        <w:rPr>
          <w:rFonts w:ascii="標楷體" w:eastAsia="標楷體" w:hAnsi="標楷體" w:cs="標楷體 副浡渀."/>
          <w:color w:val="FF0000"/>
          <w:sz w:val="20"/>
          <w:szCs w:val="20"/>
        </w:rPr>
      </w:pPr>
    </w:p>
    <w:sectPr w:rsidR="00E960A7" w:rsidRPr="00E960A7" w:rsidSect="007E35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7AB0" w14:textId="77777777" w:rsidR="00D131C6" w:rsidRDefault="00D131C6" w:rsidP="007E35E1">
      <w:r>
        <w:separator/>
      </w:r>
    </w:p>
  </w:endnote>
  <w:endnote w:type="continuationSeparator" w:id="0">
    <w:p w14:paraId="64CC0A22" w14:textId="77777777" w:rsidR="00D131C6" w:rsidRDefault="00D131C6" w:rsidP="007E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DC3F" w14:textId="77777777" w:rsidR="00D131C6" w:rsidRDefault="00D131C6" w:rsidP="007E35E1">
      <w:r>
        <w:separator/>
      </w:r>
    </w:p>
  </w:footnote>
  <w:footnote w:type="continuationSeparator" w:id="0">
    <w:p w14:paraId="5CC1E693" w14:textId="77777777" w:rsidR="00D131C6" w:rsidRDefault="00D131C6" w:rsidP="007E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5D17"/>
    <w:multiLevelType w:val="hybridMultilevel"/>
    <w:tmpl w:val="34E6D74E"/>
    <w:lvl w:ilvl="0" w:tplc="1BA62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6C"/>
    <w:rsid w:val="000F29F5"/>
    <w:rsid w:val="00121FA8"/>
    <w:rsid w:val="00164EA7"/>
    <w:rsid w:val="003532C3"/>
    <w:rsid w:val="003E1A19"/>
    <w:rsid w:val="00444868"/>
    <w:rsid w:val="004564B6"/>
    <w:rsid w:val="0046776C"/>
    <w:rsid w:val="004E3A14"/>
    <w:rsid w:val="005E5213"/>
    <w:rsid w:val="006134FA"/>
    <w:rsid w:val="00752745"/>
    <w:rsid w:val="007C60F7"/>
    <w:rsid w:val="007E35E1"/>
    <w:rsid w:val="00926FE2"/>
    <w:rsid w:val="00A372FD"/>
    <w:rsid w:val="00A636C0"/>
    <w:rsid w:val="00A87611"/>
    <w:rsid w:val="00C11C8F"/>
    <w:rsid w:val="00C34F28"/>
    <w:rsid w:val="00CE4A3E"/>
    <w:rsid w:val="00D131C6"/>
    <w:rsid w:val="00D16641"/>
    <w:rsid w:val="00E82425"/>
    <w:rsid w:val="00E960A7"/>
    <w:rsid w:val="00F51D0C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E6843"/>
  <w15:chartTrackingRefBased/>
  <w15:docId w15:val="{5DF942D4-6F82-4C7B-BA8F-20A0B5C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0F7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kern w:val="0"/>
      <w:szCs w:val="24"/>
    </w:rPr>
  </w:style>
  <w:style w:type="table" w:styleId="a3">
    <w:name w:val="Table Grid"/>
    <w:basedOn w:val="a1"/>
    <w:uiPriority w:val="39"/>
    <w:rsid w:val="007C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5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林慧櫻</dc:creator>
  <cp:keywords/>
  <dc:description/>
  <cp:lastModifiedBy>林慧櫻</cp:lastModifiedBy>
  <cp:revision>3</cp:revision>
  <dcterms:created xsi:type="dcterms:W3CDTF">2023-12-14T08:19:00Z</dcterms:created>
  <dcterms:modified xsi:type="dcterms:W3CDTF">2023-12-18T07:23:00Z</dcterms:modified>
</cp:coreProperties>
</file>